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附件2</w:t>
      </w:r>
    </w:p>
    <w:p w:rsidR="00A7634C" w:rsidRDefault="00A7634C" w:rsidP="00A7634C">
      <w:pPr>
        <w:pStyle w:val="a3"/>
        <w:shd w:val="clear" w:color="auto" w:fill="FFFFFF"/>
        <w:spacing w:before="0" w:beforeAutospacing="0" w:after="0" w:afterAutospacing="0" w:line="488" w:lineRule="atLeast"/>
        <w:jc w:val="center"/>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国家自然科学基金黄河水科学研究联合基金</w:t>
      </w:r>
    </w:p>
    <w:p w:rsidR="00A7634C" w:rsidRDefault="00A7634C" w:rsidP="00A7634C">
      <w:pPr>
        <w:pStyle w:val="a3"/>
        <w:shd w:val="clear" w:color="auto" w:fill="FFFFFF"/>
        <w:spacing w:before="0" w:beforeAutospacing="0" w:after="0" w:afterAutospacing="0" w:line="488" w:lineRule="atLeast"/>
        <w:jc w:val="center"/>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2021年度项目指南</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1.黄河源区陆地植被变化碳水耦合特征及生态水文响应机制(申请代码1选择D01的下属代码)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构建黄河源区植被碳水通量耦合特征与潜在水分利用效率模型，研究源区植被变化特征及生态水文效应、黄河源区碳水耦合驱动的生态植被响应特征、黄河源区径流对气候和植被变化响应的量化分离与预测方法，揭示黄河源区陆地植被的碳水耦合循环机制、气候变化条件下黄河源区植被生理与物候特征变化规律。</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2.黄河上游典型湖泊湿地演变机理及调控对策(申请代码1选择D01或D07的下属代码)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研究黄河上游典型湖泊湿地生态演变规律，明晰关键驱动因子，分析湖泊湿地生态演变态势，提出适宜性保护对策。</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3.黄河源区水源涵养变化机理(申请代码1选择E09的下属代码)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分析黄河源区不同水源涵养单元演变特征，阐明冻土等对黄河源区水源涵养能力的影响机制，揭示源区水源涵养演变机理，提出基于生态保护和黄河源区水源涵养能力提升的综合修复措施与对策。</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4.黄河宁蒙河段悬河演化动力学机制与水沙调控(申请代码1选择E09的下属代码)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河上游内蒙古河段悬河演化的动力学驱动机制；研究宽级配沙质河床冲刷自调节响应及枢纽工程坝下含沙量恢复规律，分析生态环境要素对水沙调控的约束条件；构建黄河上游非均匀沙不平衡输沙水动力数学模型，提出上游水库群水沙调控方法。</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5.黄河源区高分辨率降水数据融合和多尺度水文预报方法(申请代码1选择E09的下属代码)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河源区高原复杂气候系统演变过程的非线性和降水的不确定性特征，揭示不同尺度降水多影响系统相互作用机理；构建多时效嵌套高分辨率降水预报模型；研究不同尺度径流预报耦合及水资源调度需求的水文预报方法，为黄河水资源调度及水旱灾害防御提供支撑。</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6.黄河上游关键鱼类栖息地地貌异质性影响及恢复机制(申请代码1选择E09的下属代码)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以河流关键鱼类栖息地恢复为目标，分析黄河上游关键河段地貌异质性特征及影响因素，揭示河流地貌异质性-生境特征-关键鱼类生态响应机理，阐明关键鱼类栖息地地貌异质性恢复机制。</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7.黄河上游水情预测和水-光-风互补调控方法(申请代码1选择E09的下属代码)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构建适宜黄河上游段的中长期-短期水情耦合滚动预测方法；研发多时间尺度的水-光-风多种能源互补的优化调度技术；分析水-光-风互补的效能提升空间；提出黄河上游区水-光-风互补调控运行对策。</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8.黄河上游梯级开发的生态环境累积效应与适应性协同调控(申请代码1选择E09的下属代码)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河上游梯级水库运用对生态系统长期演变的影响，评估梯级开发的生态环境累积效应；分析黄河上游径流长期演变规律及用水需求变化趋势，统筹防洪防凌、供水、输沙、发电、生态等多目标，建立梯级水库群适应性协同调控的方法。</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9.黄土高原极端暴雨土壤侵蚀致灾及蓄排协调防控机制(申请代码1选择D07的下属代码)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研究黄土高原典型流域暴雨洪水灾害特征，阐明极端暴雨土壤侵蚀致灾机理，评估流域水沙灾害风险，揭示多目标约束下的暴雨洪水蓄排协调防控机制，提出暴雨洪水蓄排协调模式。</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10.黄土高原淤地坝建设基础理论及风险防控(申请代码1选择E09的下属代码)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研究因地制宜、环境友好的淤地坝溢洪道、输水管道和坝体协同机理；构建极端气候条件下淤地坝系的安全评价理论体系和风险预警模型，研究淤地坝应急预警安全防控阈值和洪水演进模型。</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11.黄土高原水土保持措施潜力及其对河流水沙的调控机制(申请代码1选择D07的下属代码)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极端暴雨条件下水土保持措施对地表水土过程的影响，阐明极端暴雨条件下的流域水沙演变过程与规律，揭示水土保持措施对水沙过程的调控机制、群体效应及阈值；评估黄土高原水土流失重点治理区水土保持措施治理潜力，提出黄土高原水土保持措施空间优化方案与对策。</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12.水土保持措施配置对流域水沙过程的影响和作用(申请代码1选择D07的下属代码)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研究黄土高原水土保持措施对大中流域径流和泥沙的影响，分析黄河一级支流水土保持措施调节径流和泥沙的过程及作用机理，提出以入黄水沙控制为导向的流域中长期水土保持措施。</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13.黄河流域旱作梯田和淤地坝联合生态效应研究(申请代码1选择D01的下属代码)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河流域生态屏障主导功能与生态建设的响应关系，确定基于生态屏障效应的流域梯田和淤地坝建设潜力；分析梯田水资源赋存的时空特征和转化机制，研究变化环境下淤地坝滞洪拦沙的减蚀机理，提出黄土高原淤地坝对流域水资源承载力的提升途径。</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14.黄土区植被-土壤水-地下水-河流径流的耦合关系(申请代码1选择D01的下属代码)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揭示黄土区不同时空尺度植被变化影响地下水文过程的机理，阐明地下水变化对河流径流演变的影响，建立植被-土壤水-地下水-河流径流关系的耦合模型，提出变化环境下的水资源可持续利用对策。</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15.黄河中游水系格局与河流形态变化及水沙效应(申请代码1选择D01的下属代码)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研究黄河中游水系格局与河流形态变化特征，揭示气候变化条件下黄河干支流水沙分级输移规律，分析黄河中游水系拓扑结构、流域下垫面变化的水沙效应。</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16.黄土高原水文过程的变化机理研究 (申请代码1选择D01的下属代码)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研究黄土高原水文气象要素时空分异性特征和演变规律，揭示黄土高原水文过程对气候与下垫面变化的响应机制，构建不同下垫面特征和主要产流机制的类别关系，建立黄土高原产流机制非线性响应关系。</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17.黄河中游水循环对气候和下垫面变化的响应(申请代码1选择D01的下属代码)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典型极端气候事件对黄河中游水循环过程的影响机理，阐明大规模梯田建设、植被恢复工程和城市扩张对下垫面覆被格局及水文过程的定量影响，构建气候变化和人类活动综合影响下的水循环模拟模型，评估变化环境下洪涝灾害和水资源短缺等风险。</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18.黄河河口水文-地貌-生态系统不平衡演变机理与多维调控(申请代码1选择D01或D06的下属代码)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识别长期单一流路格局下黄河河口水文-地貌-生态多系统的不平衡演化状态，定量评估河口多维系统平衡偏离程度，揭示系统间耦合响应和状态转化机理，提出缓解黄河河口水文-地貌-生态多维系统不平衡的黄河水沙调控和水系连通对策。</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19.黄河下游堤防险情孕育机理与监控技术(申请代码1选择E09的下属代码)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研究堤防土体“流失-变形-致灾”险情孕育机理，揭示堤防险情演化机制，构建乏信息堤防安全评估方法和评价体系，研究悬河堤防险情精准快速识别方法，研究安全监控与预警技术。</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20.变化环境下黄河下游河道高效输沙机理与含沙量临界调控(申请代码1选择E09的下属代码)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研究洪水期河道冲淤与水沙条件、主槽边界条件之间的复杂响应关系，提出不同流量级洪水平衡输沙含沙量的阈值；揭示下游河道高效输沙的机理，研究不同来沙情景下高效输沙与调控技术。</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21.黄河滨海湿地生态系统演变机制及其保护治理(申请代码1选择D01或D06的下属代码)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河滨海湿地年代际演变过程，解析黄河滨海湿地生态系统演化多尺度关联机制，揭示气候变化、人类活动、水体污染、生物入侵等因素对湿地生态功能的影响机理，研究黄河滨海湿地生态保育与修复理论及保护调控技术体系。</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22.新水沙情势下黄河下游河道演变与水沙调控(申请代码1选择E09的下属代码)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不同水沙情势、不同边界条件下黄河下游河道水沙输移、冲淤演变、平滩流量变化和河床粗化机理，提出新水沙情势、新河道边界条件下有利于维持下游中水河槽、减少水库泥沙淤积、增加排沙入海等维持下游健康输水输沙通道的水沙调控技术。</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23.黄河下游滩槽演化特征与管控对策(申请代码1选择E09的下属代码)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近20年来黄河下游滩地与主槽演化规律，厘清滩区社会经济发展与黄河防洪安全和工程布局的协同博弈关系；剖析长期小流量过程作用下游荡型河段河势演变机理，提出畸形河势疏导技术与河势控导工程优化布局；研究滩区空间优化和差别化管控对策。</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24.黄河下游主槽不均衡调整过程及动态调控(申请代码1选择E09的下属代码)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研究黄河下游主槽沿程不均衡调整过程及基本规律，建立各河段河道冲淤与水沙过程响应关系，提出河道泥沙调节潜力及临界水沙控制指标，研发主槽冲淤均衡配置的水库河道一体化调控技术。</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25.黄河三角洲水盐动态调控机理与环境效应(申请代码1选择D01或D06的下属代码)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研究河口三角洲的淤泥质海滩水盐动态过程，揭示淤泥质滩区水盐运移动态调控机理，明晰典型景观类型区域水盐动态平衡阈值及其与主要调控因子的响应关系，提出科学高效的生态补水模式。</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26.水资源刚性约束下黄河流域农业节水机制与调控(申请代码1选择E09的下属代码)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研究多尺度农业耗水与生境要素的关系及农业水信息识别方法；研究农业节水对区域水转化的影响机制，发展考虑水转化的灌区用水效率及生态环境效应评估方法；研究水资源刚性约束下流域农业节水潜力，探讨流域农业适宜规模及灌溉水资源时空优化调配方法；提出基于用水效率提升与生态健康协同的区域适水种植节水调控策略。</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27.黄河冰凌生消演变机理及灾害链生效应(申请代码1选择E09的下属代码)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河凌汛期气候、水文、地理及环境等基本信息的时空变化特征，诠释凌汛期不同阶段不同河段冰、水、沙输移的变化趋势及冰-水-堤耦合关系；研究冰凌形成、发展、释放动力学演变机理，揭示冰凌灾害链生效应；厘清凌汛期复杂环境下凌灾发展模式，提出凌汛灾害综合防治对策。</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28.人类活动和气候变化影响下黄河流域水循环演变机理(申请代码1选择D01或D05的下属代码)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河流域多尺度气候变化特征及其与水循环变化的关联性；分析黄河上中游植被与环境变化对流域水循环关键过程的影响机制；综合分析和定量估算气候变化和人类活动对流域水循环的影响，预估未来50年黄河流域水循环关键过程的变化趋势。</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29.黄河流域生态补偿机制与对策(申请代码1选择D01的下属代码)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河流域生态保护的需求及特点，探讨生态补偿机制中的主客体及利益冲突；研究生态保护主客体对生态补偿的诉求；构建水资源资产负债表以反映各区域生态保护成果，研究基于利益均衡的生态补偿标准，构建补偿资金分配模型；研究黄河流域生态补偿保障机制与对策。</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30.黄河流域水土保持率变化机制及阈值(申请代码1选择D01或D07的下属代码)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研究水土保持率科学内涵与形成机制，确定黄土高原水土保持率阈值及相应的林、草、地、坝等主要措施阈值，提出水土流失防治的优化布局与对策，建立区域水土保持率预测方法、水土保持生态建设评估指标。</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31.黄土高原泥沙遥感动态监测原理与技术(申请代码1选择D01的下属代码)</w:t>
      </w:r>
    </w:p>
    <w:p w:rsidR="00A7634C" w:rsidRDefault="00A7634C" w:rsidP="00A7634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研究黄土高原泥沙遥感高精度监测原理，开发去除邻近像元效应影响的高精度大气校正算法，构建不同河段泥沙含量遥感反演模型，提出遥感泥沙动态监测集成技术对策。</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925A79"/>
    <w:rsid w:val="00A7634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634C"/>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54733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2021-03-01T09:43:00Z</dcterms:modified>
</cp:coreProperties>
</file>