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83" w:rsidRDefault="008C7883" w:rsidP="008C7883">
      <w:pPr>
        <w:snapToGrid w:val="0"/>
        <w:spacing w:line="360" w:lineRule="auto"/>
        <w:rPr>
          <w:rFonts w:ascii="仿宋_GB2312" w:eastAsia="仿宋_GB2312" w:hAnsi="BatangChe" w:hint="eastAsia"/>
          <w:bCs/>
          <w:sz w:val="28"/>
          <w:szCs w:val="28"/>
          <w:u w:val="single"/>
        </w:rPr>
      </w:pPr>
      <w:r w:rsidRPr="004A32F4">
        <w:rPr>
          <w:rFonts w:ascii="黑体" w:eastAsia="黑体" w:hAnsi="宋体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             </w:t>
      </w:r>
      <w:r>
        <w:rPr>
          <w:rFonts w:ascii="仿宋_GB2312" w:eastAsia="仿宋_GB2312" w:hAnsi="宋体" w:hint="eastAsia"/>
          <w:b/>
          <w:bCs/>
          <w:sz w:val="24"/>
        </w:rPr>
        <w:t xml:space="preserve">  </w:t>
      </w:r>
      <w:r>
        <w:rPr>
          <w:rFonts w:ascii="仿宋_GB2312" w:eastAsia="仿宋_GB2312" w:hAnsi="宋体" w:hint="eastAsia"/>
          <w:bCs/>
          <w:sz w:val="24"/>
        </w:rPr>
        <w:t>编号</w:t>
      </w:r>
      <w:r>
        <w:rPr>
          <w:rFonts w:ascii="仿宋_GB2312" w:eastAsia="仿宋_GB2312" w:hAnsi="BatangChe" w:hint="eastAsia"/>
          <w:bCs/>
          <w:sz w:val="24"/>
        </w:rPr>
        <w:t>：</w:t>
      </w:r>
      <w:r>
        <w:rPr>
          <w:rFonts w:ascii="仿宋_GB2312" w:eastAsia="仿宋_GB2312" w:hAnsi="BatangChe" w:hint="eastAsia"/>
          <w:bCs/>
          <w:sz w:val="28"/>
          <w:szCs w:val="28"/>
          <w:u w:val="single"/>
        </w:rPr>
        <w:t xml:space="preserve">    </w:t>
      </w:r>
    </w:p>
    <w:p w:rsidR="008C7883" w:rsidRDefault="008C7883" w:rsidP="008C7883">
      <w:pPr>
        <w:spacing w:line="540" w:lineRule="exact"/>
        <w:jc w:val="center"/>
        <w:rPr>
          <w:rFonts w:eastAsia="黑体" w:hint="eastAsia"/>
          <w:b/>
          <w:sz w:val="30"/>
          <w:szCs w:val="30"/>
        </w:rPr>
      </w:pPr>
    </w:p>
    <w:p w:rsidR="008C7883" w:rsidRDefault="008C7883" w:rsidP="008C7883">
      <w:pPr>
        <w:spacing w:line="54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2016年全国水环境保护与水生态修复</w:t>
      </w:r>
    </w:p>
    <w:p w:rsidR="008C7883" w:rsidRPr="004A32F4" w:rsidRDefault="008C7883" w:rsidP="008C7883">
      <w:pPr>
        <w:spacing w:line="54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先进技术（设备）</w:t>
      </w:r>
      <w:r w:rsidRPr="004A32F4">
        <w:rPr>
          <w:rFonts w:ascii="华文中宋" w:eastAsia="华文中宋" w:hAnsi="华文中宋" w:hint="eastAsia"/>
          <w:b/>
          <w:sz w:val="32"/>
          <w:szCs w:val="32"/>
        </w:rPr>
        <w:t>推介会报名表</w:t>
      </w:r>
    </w:p>
    <w:p w:rsidR="008C7883" w:rsidRDefault="008C7883" w:rsidP="008C7883">
      <w:pPr>
        <w:jc w:val="center"/>
        <w:rPr>
          <w:rFonts w:eastAsia="黑体" w:hint="eastAsia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2224"/>
        <w:gridCol w:w="1501"/>
        <w:gridCol w:w="2504"/>
      </w:tblGrid>
      <w:tr w:rsidR="008C7883" w:rsidTr="007E48F8">
        <w:trPr>
          <w:cantSplit/>
          <w:trHeight w:val="538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隶书" w:eastAsia="隶书" w:hint="eastAsia"/>
                <w:b/>
                <w:bCs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技术（设备）名称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38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推介机构名称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39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生产厂商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39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国    家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39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39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网    址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39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2224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proofErr w:type="gramStart"/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邮</w:t>
            </w:r>
            <w:proofErr w:type="gramEnd"/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编</w:t>
            </w:r>
          </w:p>
        </w:tc>
        <w:tc>
          <w:tcPr>
            <w:tcW w:w="2504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39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24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手    机</w:t>
            </w:r>
          </w:p>
        </w:tc>
        <w:tc>
          <w:tcPr>
            <w:tcW w:w="2504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39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224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传    真</w:t>
            </w:r>
          </w:p>
        </w:tc>
        <w:tc>
          <w:tcPr>
            <w:tcW w:w="2504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39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产品型号</w:t>
            </w:r>
          </w:p>
        </w:tc>
        <w:tc>
          <w:tcPr>
            <w:tcW w:w="2224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参考价格</w:t>
            </w:r>
          </w:p>
        </w:tc>
        <w:tc>
          <w:tcPr>
            <w:tcW w:w="2504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577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主要应用领域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7883" w:rsidTr="007E48F8">
        <w:trPr>
          <w:cantSplit/>
          <w:trHeight w:val="1182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技术持有单位简介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sz w:val="28"/>
                <w:szCs w:val="28"/>
              </w:rPr>
              <w:t>（300字以内）</w:t>
            </w:r>
          </w:p>
        </w:tc>
      </w:tr>
      <w:tr w:rsidR="008C7883" w:rsidTr="007E48F8">
        <w:trPr>
          <w:cantSplit/>
          <w:trHeight w:val="1291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仪器（设备）简介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spacing w:line="360" w:lineRule="auto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Cs/>
                <w:sz w:val="28"/>
                <w:szCs w:val="28"/>
              </w:rPr>
              <w:t>（包括组成部分、工作原理、特性等500字以内）</w:t>
            </w:r>
          </w:p>
        </w:tc>
      </w:tr>
      <w:tr w:rsidR="008C7883" w:rsidTr="007E48F8">
        <w:trPr>
          <w:cantSplit/>
          <w:trHeight w:val="1219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主要性能指标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Cs/>
                <w:sz w:val="28"/>
                <w:szCs w:val="28"/>
              </w:rPr>
              <w:t>（300字以内）</w:t>
            </w:r>
          </w:p>
        </w:tc>
      </w:tr>
      <w:tr w:rsidR="008C7883" w:rsidTr="007E48F8">
        <w:trPr>
          <w:cantSplit/>
          <w:trHeight w:val="1272"/>
          <w:jc w:val="center"/>
        </w:trPr>
        <w:tc>
          <w:tcPr>
            <w:tcW w:w="2742" w:type="dxa"/>
            <w:vAlign w:val="center"/>
          </w:tcPr>
          <w:p w:rsidR="008C7883" w:rsidRPr="002C459B" w:rsidRDefault="008C7883" w:rsidP="007E48F8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/>
                <w:sz w:val="28"/>
                <w:szCs w:val="28"/>
              </w:rPr>
              <w:t>国内外应用情况</w:t>
            </w:r>
          </w:p>
        </w:tc>
        <w:tc>
          <w:tcPr>
            <w:tcW w:w="6229" w:type="dxa"/>
            <w:gridSpan w:val="3"/>
            <w:vAlign w:val="center"/>
          </w:tcPr>
          <w:p w:rsidR="008C7883" w:rsidRPr="002C459B" w:rsidRDefault="008C7883" w:rsidP="007E48F8">
            <w:pPr>
              <w:snapToGrid w:val="0"/>
              <w:spacing w:line="360" w:lineRule="auto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C459B">
              <w:rPr>
                <w:rFonts w:ascii="仿宋_GB2312" w:eastAsia="仿宋_GB2312" w:hint="eastAsia"/>
                <w:bCs/>
                <w:sz w:val="28"/>
                <w:szCs w:val="28"/>
              </w:rPr>
              <w:t>（200字以内）</w:t>
            </w:r>
          </w:p>
        </w:tc>
      </w:tr>
    </w:tbl>
    <w:p w:rsidR="008C2648" w:rsidRDefault="008C7883">
      <w:bookmarkStart w:id="0" w:name="_GoBack"/>
      <w:bookmarkEnd w:id="0"/>
    </w:p>
    <w:sectPr w:rsidR="008C2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83"/>
    <w:rsid w:val="008C7883"/>
    <w:rsid w:val="00D6206F"/>
    <w:rsid w:val="00E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2016-10-27T07:36:00Z</dcterms:created>
  <dcterms:modified xsi:type="dcterms:W3CDTF">2016-10-27T07:36:00Z</dcterms:modified>
</cp:coreProperties>
</file>